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1465B" w14:textId="77777777" w:rsidR="0019487A" w:rsidRPr="004C11C0" w:rsidRDefault="0019487A" w:rsidP="0019487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1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Красноярская транспортная прокуратура разъясняет:</w:t>
      </w:r>
    </w:p>
    <w:p w14:paraId="1D031228" w14:textId="79E5CF70" w:rsidR="0019487A" w:rsidRDefault="0019487A" w:rsidP="003D176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902DA8" w14:textId="77777777" w:rsidR="00810C5B" w:rsidRDefault="00810C5B" w:rsidP="00810C5B">
      <w:pPr>
        <w:spacing w:after="0" w:line="240" w:lineRule="exact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810C5B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Когда следует обратиться в транспортную прокуратуру</w:t>
      </w:r>
    </w:p>
    <w:p w14:paraId="2CA31295" w14:textId="457264C2" w:rsidR="00810C5B" w:rsidRPr="00810C5B" w:rsidRDefault="00810C5B" w:rsidP="00810C5B">
      <w:pPr>
        <w:spacing w:after="0" w:line="240" w:lineRule="exact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810C5B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за защитой нарушенных прав</w:t>
      </w:r>
    </w:p>
    <w:p w14:paraId="7D1139B1" w14:textId="77777777" w:rsidR="00810C5B" w:rsidRDefault="00810C5B" w:rsidP="00810C5B">
      <w:pPr>
        <w:pStyle w:val="2"/>
        <w:shd w:val="clear" w:color="auto" w:fill="FFFFFF"/>
        <w:spacing w:before="0" w:beforeAutospacing="0" w:after="240" w:afterAutospacing="0"/>
        <w:jc w:val="both"/>
        <w:rPr>
          <w:b w:val="0"/>
          <w:bCs w:val="0"/>
          <w:color w:val="333333"/>
          <w:sz w:val="30"/>
          <w:szCs w:val="30"/>
        </w:rPr>
      </w:pPr>
    </w:p>
    <w:p w14:paraId="52EA680F" w14:textId="3EB9E84A" w:rsidR="00810C5B" w:rsidRPr="00810C5B" w:rsidRDefault="00810C5B" w:rsidP="00810C5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inherit" w:hAnsi="inherit"/>
          <w:b w:val="0"/>
          <w:bCs w:val="0"/>
        </w:rPr>
      </w:pPr>
      <w:r w:rsidRPr="00810C5B">
        <w:rPr>
          <w:b w:val="0"/>
          <w:bCs w:val="0"/>
          <w:sz w:val="30"/>
          <w:szCs w:val="30"/>
        </w:rPr>
        <w:t>На транспортных прокуроров возложены полномочия по осуществлению надзора за исполнением законов и соблюдением прав граждан в сфере деятельности железнодорожного, воздушного и водного транспорта, в таможенной сфере, в том числе органами внутренних дел на транспорте, подразделениями Следственного комитета Российской Федерации на транспорте.</w:t>
      </w:r>
    </w:p>
    <w:p w14:paraId="05A6E94F" w14:textId="50D9C3F2" w:rsidR="00810C5B" w:rsidRPr="00810C5B" w:rsidRDefault="00810C5B" w:rsidP="00810C5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inherit" w:hAnsi="inherit"/>
          <w:b w:val="0"/>
          <w:bCs w:val="0"/>
        </w:rPr>
      </w:pPr>
      <w:r w:rsidRPr="00810C5B">
        <w:rPr>
          <w:b w:val="0"/>
          <w:bCs w:val="0"/>
          <w:sz w:val="30"/>
          <w:szCs w:val="30"/>
        </w:rPr>
        <w:t xml:space="preserve">В случае нарушения прав органами государственной власти, местного самоуправления, их должностными лицами, руководителями коммерческих и некоммерческих организаций в перечисленных сферах обращение может быть направлено в </w:t>
      </w:r>
      <w:r>
        <w:rPr>
          <w:b w:val="0"/>
          <w:bCs w:val="0"/>
          <w:sz w:val="30"/>
          <w:szCs w:val="30"/>
        </w:rPr>
        <w:t>Красноярскую</w:t>
      </w:r>
      <w:r w:rsidRPr="00810C5B">
        <w:rPr>
          <w:b w:val="0"/>
          <w:bCs w:val="0"/>
          <w:sz w:val="30"/>
          <w:szCs w:val="30"/>
        </w:rPr>
        <w:t xml:space="preserve"> транспортную прокуратуру </w:t>
      </w:r>
      <w:r>
        <w:rPr>
          <w:b w:val="0"/>
          <w:bCs w:val="0"/>
          <w:sz w:val="30"/>
          <w:szCs w:val="30"/>
        </w:rPr>
        <w:t>(г. Красноярск, ул. Бограда, 15)</w:t>
      </w:r>
      <w:r w:rsidRPr="00810C5B">
        <w:rPr>
          <w:b w:val="0"/>
          <w:bCs w:val="0"/>
          <w:sz w:val="30"/>
          <w:szCs w:val="30"/>
        </w:rPr>
        <w:t>.</w:t>
      </w:r>
    </w:p>
    <w:p w14:paraId="6F5137B7" w14:textId="77777777" w:rsidR="00810C5B" w:rsidRPr="00810C5B" w:rsidRDefault="00810C5B" w:rsidP="00810C5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inherit" w:hAnsi="inherit"/>
          <w:b w:val="0"/>
          <w:bCs w:val="0"/>
        </w:rPr>
      </w:pPr>
      <w:r w:rsidRPr="00810C5B">
        <w:rPr>
          <w:b w:val="0"/>
          <w:bCs w:val="0"/>
          <w:sz w:val="30"/>
          <w:szCs w:val="30"/>
        </w:rPr>
        <w:t>Обращение в органы прокуратуры может быть направлено (подано) любым удобным и доступным способом:</w:t>
      </w:r>
    </w:p>
    <w:p w14:paraId="19D35447" w14:textId="77777777" w:rsidR="00810C5B" w:rsidRPr="00810C5B" w:rsidRDefault="00810C5B" w:rsidP="00810C5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inherit" w:hAnsi="inherit"/>
          <w:b w:val="0"/>
          <w:bCs w:val="0"/>
        </w:rPr>
      </w:pPr>
      <w:r w:rsidRPr="00810C5B">
        <w:rPr>
          <w:b w:val="0"/>
          <w:bCs w:val="0"/>
          <w:sz w:val="30"/>
          <w:szCs w:val="30"/>
        </w:rPr>
        <w:t>- по почте и электронной почте;</w:t>
      </w:r>
    </w:p>
    <w:p w14:paraId="5B54F7BD" w14:textId="77777777" w:rsidR="00810C5B" w:rsidRPr="00810C5B" w:rsidRDefault="00810C5B" w:rsidP="00810C5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inherit" w:hAnsi="inherit"/>
          <w:b w:val="0"/>
          <w:bCs w:val="0"/>
        </w:rPr>
      </w:pPr>
      <w:r w:rsidRPr="00810C5B">
        <w:rPr>
          <w:b w:val="0"/>
          <w:bCs w:val="0"/>
          <w:sz w:val="30"/>
          <w:szCs w:val="30"/>
        </w:rPr>
        <w:t>-через Интернет-приемную, расположенную на официальном сайте прокуратуры;</w:t>
      </w:r>
    </w:p>
    <w:p w14:paraId="65B10698" w14:textId="77777777" w:rsidR="00810C5B" w:rsidRPr="00810C5B" w:rsidRDefault="00810C5B" w:rsidP="00810C5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inherit" w:hAnsi="inherit"/>
          <w:b w:val="0"/>
          <w:bCs w:val="0"/>
        </w:rPr>
      </w:pPr>
      <w:r w:rsidRPr="00810C5B">
        <w:rPr>
          <w:b w:val="0"/>
          <w:bCs w:val="0"/>
          <w:sz w:val="30"/>
          <w:szCs w:val="30"/>
        </w:rPr>
        <w:t>- через ящик для заявлений и обращений (имеется в каждой прокуратуре);</w:t>
      </w:r>
    </w:p>
    <w:p w14:paraId="5356D580" w14:textId="77777777" w:rsidR="00810C5B" w:rsidRPr="00810C5B" w:rsidRDefault="00810C5B" w:rsidP="00810C5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inherit" w:hAnsi="inherit"/>
          <w:b w:val="0"/>
          <w:bCs w:val="0"/>
        </w:rPr>
      </w:pPr>
      <w:r w:rsidRPr="00810C5B">
        <w:rPr>
          <w:b w:val="0"/>
          <w:bCs w:val="0"/>
          <w:sz w:val="30"/>
          <w:szCs w:val="30"/>
        </w:rPr>
        <w:t>- через Единый портал государственных услуг;</w:t>
      </w:r>
    </w:p>
    <w:p w14:paraId="45497900" w14:textId="77777777" w:rsidR="00810C5B" w:rsidRPr="00810C5B" w:rsidRDefault="00810C5B" w:rsidP="00810C5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inherit" w:hAnsi="inherit"/>
          <w:b w:val="0"/>
          <w:bCs w:val="0"/>
        </w:rPr>
      </w:pPr>
      <w:r w:rsidRPr="00810C5B">
        <w:rPr>
          <w:b w:val="0"/>
          <w:bCs w:val="0"/>
          <w:sz w:val="30"/>
          <w:szCs w:val="30"/>
        </w:rPr>
        <w:t>- на личном приеме.</w:t>
      </w:r>
    </w:p>
    <w:p w14:paraId="2EB3C540" w14:textId="77777777" w:rsidR="00810C5B" w:rsidRPr="00810C5B" w:rsidRDefault="00810C5B" w:rsidP="00810C5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inherit" w:hAnsi="inherit"/>
          <w:b w:val="0"/>
          <w:bCs w:val="0"/>
        </w:rPr>
      </w:pPr>
      <w:r w:rsidRPr="00810C5B">
        <w:rPr>
          <w:b w:val="0"/>
          <w:bCs w:val="0"/>
          <w:sz w:val="30"/>
          <w:szCs w:val="30"/>
        </w:rPr>
        <w:t>При направлении обращения следует указать фамилию, имя, отчество (при наличии), адрес для направления ответа, изложить существо вопроса, приложить имеющиеся документы.</w:t>
      </w:r>
    </w:p>
    <w:p w14:paraId="41A2F055" w14:textId="77777777" w:rsidR="00810C5B" w:rsidRPr="00810C5B" w:rsidRDefault="00810C5B" w:rsidP="00810C5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inherit" w:hAnsi="inherit"/>
          <w:b w:val="0"/>
          <w:bCs w:val="0"/>
        </w:rPr>
      </w:pPr>
      <w:r w:rsidRPr="00810C5B">
        <w:rPr>
          <w:b w:val="0"/>
          <w:bCs w:val="0"/>
          <w:sz w:val="30"/>
          <w:szCs w:val="30"/>
        </w:rPr>
        <w:t>Если же заявитель не пожелал указать свою фамилию (анонимное обращение) или адрес, то ответ на обращение не дается. Однако при наличии доводов о нарушении закона или прав граждан проверка по обращению будет проведена. </w:t>
      </w:r>
    </w:p>
    <w:p w14:paraId="22EABCAE" w14:textId="77777777" w:rsidR="00810C5B" w:rsidRPr="00810C5B" w:rsidRDefault="00810C5B" w:rsidP="00810C5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inherit" w:hAnsi="inherit"/>
          <w:b w:val="0"/>
          <w:bCs w:val="0"/>
        </w:rPr>
      </w:pPr>
      <w:r w:rsidRPr="00810C5B">
        <w:rPr>
          <w:b w:val="0"/>
          <w:bCs w:val="0"/>
          <w:sz w:val="30"/>
          <w:szCs w:val="30"/>
        </w:rPr>
        <w:t>Важно! При рассмотрении обращений прокуратура не подменяет иные государственные органы. Если решение поставленных в обращении вопросов не входит в компетенцию прокуратуры, оно в течение 7 дней со дня его регистрации направляется в соответствующий орган или должностному лицу.</w:t>
      </w:r>
    </w:p>
    <w:p w14:paraId="225523D9" w14:textId="77777777" w:rsidR="00810C5B" w:rsidRPr="00810C5B" w:rsidRDefault="00810C5B" w:rsidP="00810C5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inherit" w:hAnsi="inherit"/>
          <w:b w:val="0"/>
          <w:bCs w:val="0"/>
        </w:rPr>
      </w:pPr>
      <w:r w:rsidRPr="00810C5B">
        <w:rPr>
          <w:b w:val="0"/>
          <w:bCs w:val="0"/>
          <w:sz w:val="30"/>
          <w:szCs w:val="30"/>
        </w:rPr>
        <w:t>Следует помнить:</w:t>
      </w:r>
    </w:p>
    <w:p w14:paraId="374CFDFF" w14:textId="77777777" w:rsidR="00810C5B" w:rsidRPr="00810C5B" w:rsidRDefault="00810C5B" w:rsidP="00810C5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inherit" w:hAnsi="inherit"/>
          <w:b w:val="0"/>
          <w:bCs w:val="0"/>
        </w:rPr>
      </w:pPr>
      <w:r w:rsidRPr="00810C5B">
        <w:rPr>
          <w:b w:val="0"/>
          <w:bCs w:val="0"/>
          <w:sz w:val="30"/>
          <w:szCs w:val="30"/>
        </w:rPr>
        <w:t>- обращения, решения по которым не принимали руководители нижестоящих прокуратур, в течение 7 дней со дня регистрации направляются им для проверки;</w:t>
      </w:r>
    </w:p>
    <w:p w14:paraId="1FB8E207" w14:textId="77777777" w:rsidR="00810C5B" w:rsidRPr="00810C5B" w:rsidRDefault="00810C5B" w:rsidP="00810C5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inherit" w:hAnsi="inherit"/>
          <w:b w:val="0"/>
          <w:bCs w:val="0"/>
        </w:rPr>
      </w:pPr>
      <w:r w:rsidRPr="00810C5B">
        <w:rPr>
          <w:b w:val="0"/>
          <w:bCs w:val="0"/>
          <w:sz w:val="30"/>
          <w:szCs w:val="30"/>
        </w:rPr>
        <w:lastRenderedPageBreak/>
        <w:t>- обращения, принятие решений по которым относится к компетенции другой прокуратуры, в течение 7 дней со дня регистрации направляются соответствующему прокурору.</w:t>
      </w:r>
    </w:p>
    <w:p w14:paraId="12C3D779" w14:textId="77777777" w:rsidR="00810C5B" w:rsidRPr="00810C5B" w:rsidRDefault="00810C5B" w:rsidP="00810C5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inherit" w:hAnsi="inherit"/>
          <w:b w:val="0"/>
          <w:bCs w:val="0"/>
        </w:rPr>
      </w:pPr>
      <w:r w:rsidRPr="00810C5B">
        <w:rPr>
          <w:b w:val="0"/>
          <w:bCs w:val="0"/>
          <w:sz w:val="30"/>
          <w:szCs w:val="30"/>
        </w:rPr>
        <w:t>О перенаправлении обращений всегда уведомляется заявитель.</w:t>
      </w:r>
    </w:p>
    <w:p w14:paraId="7E2E07E2" w14:textId="77777777" w:rsidR="00810C5B" w:rsidRPr="00810C5B" w:rsidRDefault="00810C5B" w:rsidP="00810C5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inherit" w:hAnsi="inherit"/>
          <w:b w:val="0"/>
          <w:bCs w:val="0"/>
        </w:rPr>
      </w:pPr>
      <w:r w:rsidRPr="00810C5B">
        <w:rPr>
          <w:b w:val="0"/>
          <w:bCs w:val="0"/>
          <w:sz w:val="30"/>
          <w:szCs w:val="30"/>
        </w:rPr>
        <w:t>Срок разрешения обращений составляет 30 дней со дня регистрации в органах прокуратуры, а в случае, если не требуется проверка – 15 дней. Указанный срок может быть продлен, но не более чем на 30 дней. </w:t>
      </w:r>
    </w:p>
    <w:p w14:paraId="46F15B84" w14:textId="77777777" w:rsidR="00810C5B" w:rsidRPr="00810C5B" w:rsidRDefault="00810C5B" w:rsidP="00810C5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inherit" w:hAnsi="inherit"/>
          <w:b w:val="0"/>
          <w:bCs w:val="0"/>
        </w:rPr>
      </w:pPr>
      <w:r w:rsidRPr="00810C5B">
        <w:rPr>
          <w:b w:val="0"/>
          <w:bCs w:val="0"/>
          <w:sz w:val="30"/>
          <w:szCs w:val="30"/>
        </w:rPr>
        <w:t>Для рассмотрения обращений ветеранов и инвалидов Великой Отечественной войны, а также граждан Российской Федерации, являющихся бывшими несовершеннолетними узниками концлагерей, гетто, других мест принудительного содержания, созданных фашистами и их союзниками в период Второй мировой войны, установлены сокращенные сроки -  15 дней со дня их регистрации и 7 дней, если не требуется проверка.</w:t>
      </w:r>
    </w:p>
    <w:p w14:paraId="3450BEE1" w14:textId="77777777" w:rsidR="00810C5B" w:rsidRPr="00810C5B" w:rsidRDefault="00810C5B" w:rsidP="00810C5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inherit" w:hAnsi="inherit"/>
          <w:b w:val="0"/>
          <w:bCs w:val="0"/>
        </w:rPr>
      </w:pPr>
      <w:r w:rsidRPr="00810C5B">
        <w:rPr>
          <w:b w:val="0"/>
          <w:bCs w:val="0"/>
          <w:sz w:val="30"/>
          <w:szCs w:val="30"/>
        </w:rPr>
        <w:t>У рассматривающего обращение прокурора есть право оставить его без разрешения в следующих случаях:</w:t>
      </w:r>
    </w:p>
    <w:p w14:paraId="18B7951B" w14:textId="77777777" w:rsidR="00810C5B" w:rsidRPr="00810C5B" w:rsidRDefault="00810C5B" w:rsidP="00810C5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inherit" w:hAnsi="inherit"/>
          <w:b w:val="0"/>
          <w:bCs w:val="0"/>
        </w:rPr>
      </w:pPr>
      <w:r w:rsidRPr="00810C5B">
        <w:rPr>
          <w:b w:val="0"/>
          <w:bCs w:val="0"/>
          <w:sz w:val="30"/>
          <w:szCs w:val="30"/>
        </w:rPr>
        <w:t>- отсутствуют сведения, достаточные для его разрешения;</w:t>
      </w:r>
    </w:p>
    <w:p w14:paraId="55DFFEB4" w14:textId="77777777" w:rsidR="00810C5B" w:rsidRPr="00810C5B" w:rsidRDefault="00810C5B" w:rsidP="00810C5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inherit" w:hAnsi="inherit"/>
          <w:b w:val="0"/>
          <w:bCs w:val="0"/>
        </w:rPr>
      </w:pPr>
      <w:r w:rsidRPr="00810C5B">
        <w:rPr>
          <w:b w:val="0"/>
          <w:bCs w:val="0"/>
          <w:sz w:val="30"/>
          <w:szCs w:val="30"/>
        </w:rPr>
        <w:t>- текст письменного обращения не позволяет определить его суть;</w:t>
      </w:r>
    </w:p>
    <w:p w14:paraId="0D3B2DB0" w14:textId="77777777" w:rsidR="00810C5B" w:rsidRPr="00810C5B" w:rsidRDefault="00810C5B" w:rsidP="00810C5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inherit" w:hAnsi="inherit"/>
          <w:b w:val="0"/>
          <w:bCs w:val="0"/>
        </w:rPr>
      </w:pPr>
      <w:r w:rsidRPr="00810C5B">
        <w:rPr>
          <w:b w:val="0"/>
          <w:bCs w:val="0"/>
          <w:sz w:val="30"/>
          <w:szCs w:val="30"/>
        </w:rPr>
        <w:t>- в обращении содержатся нецензурные либо оскорбительные выражения, угрозы жизни, здоровью, имуществу должностного лица или членов его семьи.</w:t>
      </w:r>
    </w:p>
    <w:p w14:paraId="32547ACD" w14:textId="77777777" w:rsidR="00810C5B" w:rsidRPr="00810C5B" w:rsidRDefault="00810C5B" w:rsidP="00810C5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inherit" w:hAnsi="inherit"/>
          <w:b w:val="0"/>
          <w:bCs w:val="0"/>
        </w:rPr>
      </w:pPr>
      <w:r w:rsidRPr="00810C5B">
        <w:rPr>
          <w:b w:val="0"/>
          <w:bCs w:val="0"/>
          <w:sz w:val="30"/>
          <w:szCs w:val="30"/>
        </w:rPr>
        <w:t>Во всех случаях о принятом решении будет сообщено заявителю. </w:t>
      </w:r>
    </w:p>
    <w:p w14:paraId="6DF7D759" w14:textId="77777777" w:rsidR="00810C5B" w:rsidRPr="00810C5B" w:rsidRDefault="00810C5B" w:rsidP="00810C5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inherit" w:hAnsi="inherit"/>
          <w:b w:val="0"/>
          <w:bCs w:val="0"/>
        </w:rPr>
      </w:pPr>
      <w:r w:rsidRPr="00810C5B">
        <w:rPr>
          <w:b w:val="0"/>
          <w:bCs w:val="0"/>
          <w:sz w:val="30"/>
          <w:szCs w:val="30"/>
        </w:rPr>
        <w:t>Возникли вопросы - обратись к прокурору на личный прием.</w:t>
      </w:r>
    </w:p>
    <w:p w14:paraId="580D591B" w14:textId="77777777" w:rsidR="00810C5B" w:rsidRPr="00810C5B" w:rsidRDefault="00810C5B" w:rsidP="00810C5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inherit" w:hAnsi="inherit"/>
          <w:b w:val="0"/>
          <w:bCs w:val="0"/>
        </w:rPr>
      </w:pPr>
      <w:r w:rsidRPr="00810C5B">
        <w:rPr>
          <w:b w:val="0"/>
          <w:bCs w:val="0"/>
          <w:sz w:val="30"/>
          <w:szCs w:val="30"/>
        </w:rPr>
        <w:t>Личный прием граждан проводится в органах транспортной прокуратуры в течение всего рабочего дня без предварительной записи.</w:t>
      </w:r>
    </w:p>
    <w:p w14:paraId="132050AE" w14:textId="00377EF1" w:rsidR="00810C5B" w:rsidRPr="00810C5B" w:rsidRDefault="00810C5B" w:rsidP="00810C5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inherit" w:hAnsi="inherit"/>
          <w:b w:val="0"/>
          <w:bCs w:val="0"/>
        </w:rPr>
      </w:pPr>
      <w:r w:rsidRPr="00810C5B">
        <w:rPr>
          <w:b w:val="0"/>
          <w:bCs w:val="0"/>
          <w:sz w:val="30"/>
          <w:szCs w:val="30"/>
        </w:rPr>
        <w:t xml:space="preserve">Прием граждан непосредственно </w:t>
      </w:r>
      <w:r>
        <w:rPr>
          <w:b w:val="0"/>
          <w:bCs w:val="0"/>
          <w:sz w:val="30"/>
          <w:szCs w:val="30"/>
        </w:rPr>
        <w:t>Красноярским</w:t>
      </w:r>
      <w:r w:rsidRPr="00810C5B">
        <w:rPr>
          <w:b w:val="0"/>
          <w:bCs w:val="0"/>
          <w:sz w:val="30"/>
          <w:szCs w:val="30"/>
        </w:rPr>
        <w:t xml:space="preserve"> транспортным прокурором и его заместителями осуществляется в соответствии с графиком приема граждан в </w:t>
      </w:r>
      <w:r>
        <w:rPr>
          <w:b w:val="0"/>
          <w:bCs w:val="0"/>
          <w:sz w:val="30"/>
          <w:szCs w:val="30"/>
        </w:rPr>
        <w:t>Красноярской</w:t>
      </w:r>
      <w:r w:rsidRPr="00810C5B">
        <w:rPr>
          <w:b w:val="0"/>
          <w:bCs w:val="0"/>
          <w:sz w:val="30"/>
          <w:szCs w:val="30"/>
        </w:rPr>
        <w:t xml:space="preserve"> транспортной прокуратуре, по предварительной записи.</w:t>
      </w:r>
    </w:p>
    <w:p w14:paraId="59C3DDF4" w14:textId="6C0DA2F0" w:rsidR="00810C5B" w:rsidRPr="00810C5B" w:rsidRDefault="00810C5B" w:rsidP="00810C5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inherit" w:hAnsi="inherit"/>
          <w:b w:val="0"/>
          <w:bCs w:val="0"/>
        </w:rPr>
      </w:pPr>
      <w:r w:rsidRPr="00810C5B">
        <w:rPr>
          <w:b w:val="0"/>
          <w:bCs w:val="0"/>
          <w:sz w:val="30"/>
          <w:szCs w:val="30"/>
        </w:rPr>
        <w:t>Запись на личный прием осуществляется на основании письменного либо устного обращения.</w:t>
      </w:r>
    </w:p>
    <w:p w14:paraId="0053FDEB" w14:textId="3140C829" w:rsidR="00810C5B" w:rsidRDefault="00810C5B" w:rsidP="00810C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46533E" w14:textId="77777777" w:rsidR="00810C5B" w:rsidRPr="004C11C0" w:rsidRDefault="00810C5B" w:rsidP="003D176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7EDF5" w14:textId="5628635A" w:rsidR="00993B34" w:rsidRDefault="0019487A" w:rsidP="00810C5B">
      <w:pPr>
        <w:shd w:val="clear" w:color="auto" w:fill="FFFFFF"/>
        <w:spacing w:after="0" w:line="240" w:lineRule="auto"/>
      </w:pPr>
      <w:r w:rsidRPr="004C11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Красноярская транспортная прокуратура</w:t>
      </w:r>
    </w:p>
    <w:p w14:paraId="6D8C01D4" w14:textId="77777777" w:rsidR="003F3C88" w:rsidRDefault="003F3C88" w:rsidP="003D176C">
      <w:pPr>
        <w:spacing w:after="0" w:line="240" w:lineRule="auto"/>
      </w:pPr>
    </w:p>
    <w:sectPr w:rsidR="003F3C88" w:rsidSect="00993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7A"/>
    <w:rsid w:val="0019487A"/>
    <w:rsid w:val="003167A2"/>
    <w:rsid w:val="00386AEE"/>
    <w:rsid w:val="003D176C"/>
    <w:rsid w:val="003F3C88"/>
    <w:rsid w:val="004C11C0"/>
    <w:rsid w:val="00501ADE"/>
    <w:rsid w:val="00703207"/>
    <w:rsid w:val="00736563"/>
    <w:rsid w:val="00810C5B"/>
    <w:rsid w:val="00923493"/>
    <w:rsid w:val="00942155"/>
    <w:rsid w:val="00993B34"/>
    <w:rsid w:val="00A078A6"/>
    <w:rsid w:val="00A3646C"/>
    <w:rsid w:val="00B04262"/>
    <w:rsid w:val="00B6468B"/>
    <w:rsid w:val="00CC505C"/>
    <w:rsid w:val="00CD1022"/>
    <w:rsid w:val="00FF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D2E7D"/>
  <w15:docId w15:val="{5AB2C917-C99D-4B9B-A476-4E004323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B34"/>
  </w:style>
  <w:style w:type="paragraph" w:styleId="2">
    <w:name w:val="heading 2"/>
    <w:basedOn w:val="a"/>
    <w:link w:val="20"/>
    <w:uiPriority w:val="9"/>
    <w:qFormat/>
    <w:rsid w:val="00CC50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9487A"/>
  </w:style>
  <w:style w:type="character" w:customStyle="1" w:styleId="feeds-pagenavigationtooltip">
    <w:name w:val="feeds-page__navigation_tooltip"/>
    <w:basedOn w:val="a0"/>
    <w:rsid w:val="0019487A"/>
  </w:style>
  <w:style w:type="paragraph" w:styleId="a3">
    <w:name w:val="Normal (Web)"/>
    <w:basedOn w:val="a"/>
    <w:uiPriority w:val="99"/>
    <w:semiHidden/>
    <w:unhideWhenUsed/>
    <w:rsid w:val="001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646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50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729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167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20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20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4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1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40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9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77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54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08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312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78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50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2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7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81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73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167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401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3028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38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303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5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55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8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827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315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Gorbunov MV</dc:creator>
  <cp:keywords/>
  <dc:description/>
  <cp:lastModifiedBy>user</cp:lastModifiedBy>
  <cp:revision>3</cp:revision>
  <dcterms:created xsi:type="dcterms:W3CDTF">2024-10-21T02:33:00Z</dcterms:created>
  <dcterms:modified xsi:type="dcterms:W3CDTF">2024-10-21T02:41:00Z</dcterms:modified>
</cp:coreProperties>
</file>