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CC" w:rsidRDefault="009735CC">
      <w:pPr>
        <w:rPr>
          <w:sz w:val="2"/>
          <w:szCs w:val="2"/>
        </w:rPr>
      </w:pPr>
    </w:p>
    <w:p w:rsidR="008E2296" w:rsidRDefault="008E2296" w:rsidP="008E22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200660</wp:posOffset>
            </wp:positionV>
            <wp:extent cx="559435" cy="672465"/>
            <wp:effectExtent l="19050" t="0" r="0" b="0"/>
            <wp:wrapThrough wrapText="bothSides">
              <wp:wrapPolygon edited="0">
                <wp:start x="-736" y="0"/>
                <wp:lineTo x="-736" y="20805"/>
                <wp:lineTo x="21330" y="20805"/>
                <wp:lineTo x="21330" y="0"/>
                <wp:lineTo x="-73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296" w:rsidRDefault="008E2296" w:rsidP="008E2296">
      <w:pPr>
        <w:pStyle w:val="20"/>
        <w:shd w:val="clear" w:color="auto" w:fill="auto"/>
        <w:ind w:left="1260" w:right="1220"/>
        <w:jc w:val="center"/>
      </w:pPr>
    </w:p>
    <w:p w:rsidR="008E2296" w:rsidRDefault="008E2296" w:rsidP="008E2296">
      <w:pPr>
        <w:pStyle w:val="20"/>
        <w:shd w:val="clear" w:color="auto" w:fill="auto"/>
        <w:ind w:left="1260" w:right="1220"/>
        <w:jc w:val="center"/>
      </w:pPr>
    </w:p>
    <w:p w:rsidR="008E2296" w:rsidRDefault="008E2296" w:rsidP="008E2296">
      <w:pPr>
        <w:pStyle w:val="20"/>
        <w:shd w:val="clear" w:color="auto" w:fill="auto"/>
        <w:ind w:left="1260" w:right="1220"/>
        <w:jc w:val="center"/>
      </w:pPr>
    </w:p>
    <w:p w:rsidR="008E2296" w:rsidRDefault="008E2296" w:rsidP="008E2296">
      <w:pPr>
        <w:pStyle w:val="20"/>
        <w:shd w:val="clear" w:color="auto" w:fill="auto"/>
        <w:ind w:right="1220"/>
        <w:jc w:val="center"/>
        <w:rPr>
          <w:b/>
        </w:rPr>
      </w:pPr>
      <w:r w:rsidRPr="006524AD">
        <w:rPr>
          <w:b/>
        </w:rPr>
        <w:t>КРАСНОЯРСКИЙ КРАЙ ЕМЕЛЬЯНОВСКИЙ РАЙОН</w:t>
      </w:r>
    </w:p>
    <w:p w:rsidR="008E2296" w:rsidRPr="006524AD" w:rsidRDefault="008E2296" w:rsidP="008E2296">
      <w:pPr>
        <w:pStyle w:val="20"/>
        <w:shd w:val="clear" w:color="auto" w:fill="auto"/>
        <w:ind w:right="1220"/>
        <w:jc w:val="center"/>
        <w:rPr>
          <w:b/>
        </w:rPr>
      </w:pPr>
      <w:r w:rsidRPr="006524AD">
        <w:rPr>
          <w:b/>
        </w:rPr>
        <w:t>АДМИНИСТРАЦИЯ ЗЕЛЕДЕЕВСКОГО СЕЛЬСОВЕТА</w:t>
      </w:r>
    </w:p>
    <w:p w:rsidR="008E2296" w:rsidRDefault="008E2296" w:rsidP="008E2296">
      <w:pPr>
        <w:pStyle w:val="20"/>
        <w:shd w:val="clear" w:color="auto" w:fill="auto"/>
        <w:spacing w:line="280" w:lineRule="exact"/>
        <w:ind w:right="20"/>
        <w:jc w:val="center"/>
      </w:pPr>
      <w:r>
        <w:t xml:space="preserve"> </w:t>
      </w:r>
    </w:p>
    <w:p w:rsidR="009735CC" w:rsidRDefault="008C5445" w:rsidP="008E2296">
      <w:pPr>
        <w:pStyle w:val="20"/>
        <w:framePr w:wrap="none" w:vAnchor="page" w:hAnchor="page" w:x="2551" w:y="3146"/>
        <w:shd w:val="clear" w:color="auto" w:fill="auto"/>
        <w:spacing w:line="280" w:lineRule="exact"/>
        <w:ind w:left="1980" w:firstLine="5"/>
        <w:jc w:val="center"/>
      </w:pPr>
      <w:r>
        <w:t>ПОСТАНОВЛЕНИЕ</w:t>
      </w:r>
    </w:p>
    <w:p w:rsidR="009735CC" w:rsidRDefault="00B70EF7">
      <w:pPr>
        <w:pStyle w:val="20"/>
        <w:framePr w:wrap="none" w:vAnchor="page" w:hAnchor="page" w:x="1394" w:y="4660"/>
        <w:shd w:val="clear" w:color="auto" w:fill="auto"/>
        <w:spacing w:line="280" w:lineRule="exact"/>
        <w:ind w:left="4"/>
      </w:pPr>
      <w:r>
        <w:t>От 14.10</w:t>
      </w:r>
      <w:r w:rsidR="008C5445">
        <w:t xml:space="preserve"> 2024 года</w:t>
      </w:r>
    </w:p>
    <w:p w:rsidR="009735CC" w:rsidRDefault="00B70EF7">
      <w:pPr>
        <w:pStyle w:val="20"/>
        <w:framePr w:wrap="none" w:vAnchor="page" w:hAnchor="page" w:x="9847" w:y="4664"/>
        <w:shd w:val="clear" w:color="auto" w:fill="auto"/>
        <w:spacing w:line="280" w:lineRule="exact"/>
      </w:pPr>
      <w:r>
        <w:t>№ 67-п</w:t>
      </w:r>
    </w:p>
    <w:p w:rsidR="009735CC" w:rsidRDefault="008C5445">
      <w:pPr>
        <w:pStyle w:val="30"/>
        <w:framePr w:w="9691" w:h="7098" w:hRule="exact" w:wrap="none" w:vAnchor="page" w:hAnchor="page" w:x="1394" w:y="5549"/>
        <w:shd w:val="clear" w:color="auto" w:fill="auto"/>
        <w:spacing w:before="0" w:after="0" w:line="260" w:lineRule="exact"/>
        <w:ind w:left="20"/>
      </w:pPr>
      <w:r>
        <w:t>Об утверждении</w:t>
      </w:r>
    </w:p>
    <w:p w:rsidR="009735CC" w:rsidRDefault="008C5445">
      <w:pPr>
        <w:pStyle w:val="30"/>
        <w:framePr w:w="9691" w:h="7098" w:hRule="exact" w:wrap="none" w:vAnchor="page" w:hAnchor="page" w:x="1394" w:y="5549"/>
        <w:shd w:val="clear" w:color="auto" w:fill="auto"/>
        <w:spacing w:before="0" w:after="300" w:line="322" w:lineRule="exact"/>
        <w:ind w:left="20"/>
      </w:pPr>
      <w:r>
        <w:t xml:space="preserve">порядка </w:t>
      </w:r>
      <w:proofErr w:type="gramStart"/>
      <w:r>
        <w:t>проведения мониторинга состояния системы теплоснабжения</w:t>
      </w:r>
      <w:r>
        <w:br/>
        <w:t>муниципального образования</w:t>
      </w:r>
      <w:proofErr w:type="gramEnd"/>
      <w:r w:rsidR="008E2296">
        <w:t xml:space="preserve"> </w:t>
      </w:r>
      <w:proofErr w:type="spellStart"/>
      <w:r w:rsidR="00B70EF7">
        <w:t>Зеледеевского</w:t>
      </w:r>
      <w:proofErr w:type="spellEnd"/>
      <w:r w:rsidR="008E2296">
        <w:t xml:space="preserve"> </w:t>
      </w:r>
      <w:r>
        <w:t>с</w:t>
      </w:r>
      <w:r w:rsidR="00B70EF7">
        <w:t xml:space="preserve">ельсовета </w:t>
      </w:r>
      <w:proofErr w:type="spellStart"/>
      <w:r w:rsidR="00B70EF7">
        <w:t>Емельяновского</w:t>
      </w:r>
      <w:proofErr w:type="spellEnd"/>
      <w:r w:rsidR="00B70EF7">
        <w:t xml:space="preserve"> района Красноярского края</w:t>
      </w:r>
    </w:p>
    <w:p w:rsidR="009735CC" w:rsidRDefault="008C5445">
      <w:pPr>
        <w:pStyle w:val="20"/>
        <w:framePr w:w="9691" w:h="7098" w:hRule="exact" w:wrap="none" w:vAnchor="page" w:hAnchor="page" w:x="1394" w:y="5549"/>
        <w:shd w:val="clear" w:color="auto" w:fill="auto"/>
        <w:spacing w:after="349"/>
        <w:ind w:firstLine="600"/>
        <w:jc w:val="both"/>
      </w:pPr>
      <w:proofErr w:type="gramStart"/>
      <w:r>
        <w:t xml:space="preserve">В соответствии со статьей 6 Федерального закона от 27 июля 2010 года </w:t>
      </w:r>
      <w:r>
        <w:rPr>
          <w:lang w:val="en-US" w:eastAsia="en-US" w:bidi="en-US"/>
        </w:rPr>
        <w:t>N</w:t>
      </w:r>
      <w:r w:rsidRPr="00B70EF7">
        <w:rPr>
          <w:lang w:eastAsia="en-US" w:bidi="en-US"/>
        </w:rPr>
        <w:t xml:space="preserve">° </w:t>
      </w:r>
      <w:r>
        <w:t xml:space="preserve">190-ФЗ «О теплоснабжении», приказом Министерства энергетики Российской Федерации от 12 марта 2013 г. </w:t>
      </w:r>
      <w:r>
        <w:rPr>
          <w:lang w:val="en-US" w:eastAsia="en-US" w:bidi="en-US"/>
        </w:rPr>
        <w:t>N</w:t>
      </w:r>
      <w:r w:rsidRPr="00B70EF7">
        <w:rPr>
          <w:lang w:eastAsia="en-US" w:bidi="en-US"/>
        </w:rPr>
        <w:t xml:space="preserve">° </w:t>
      </w:r>
      <w:r>
        <w:t xml:space="preserve">103 «Об утверждении правил оценки готовности к отопительному периоду», Уставом муниципального образования </w:t>
      </w:r>
      <w:proofErr w:type="spellStart"/>
      <w:r w:rsidR="00B70EF7">
        <w:t>Зеледеевского</w:t>
      </w:r>
      <w:proofErr w:type="spellEnd"/>
      <w:r w:rsidR="00B70EF7">
        <w:t xml:space="preserve"> сельсовета</w:t>
      </w:r>
      <w:r>
        <w:t xml:space="preserve">, в целях обеспечения надежного теплоснабжения потребителей на территории муниципального образования </w:t>
      </w:r>
      <w:proofErr w:type="spellStart"/>
      <w:r w:rsidR="00B70EF7">
        <w:t>Зеледеевский</w:t>
      </w:r>
      <w:proofErr w:type="spellEnd"/>
      <w:r w:rsidR="00B70EF7">
        <w:t xml:space="preserve"> сельсовет:</w:t>
      </w:r>
      <w:proofErr w:type="gramEnd"/>
    </w:p>
    <w:p w:rsidR="009735CC" w:rsidRDefault="008C5445">
      <w:pPr>
        <w:pStyle w:val="30"/>
        <w:framePr w:w="9691" w:h="7098" w:hRule="exact" w:wrap="none" w:vAnchor="page" w:hAnchor="page" w:x="1394" w:y="5549"/>
        <w:shd w:val="clear" w:color="auto" w:fill="auto"/>
        <w:spacing w:before="0" w:after="303" w:line="260" w:lineRule="exact"/>
        <w:ind w:firstLine="600"/>
        <w:jc w:val="both"/>
      </w:pPr>
      <w:r>
        <w:rPr>
          <w:rStyle w:val="33pt"/>
          <w:b/>
          <w:bCs/>
        </w:rPr>
        <w:t>постановляет:</w:t>
      </w:r>
    </w:p>
    <w:p w:rsidR="009735CC" w:rsidRDefault="008C5445">
      <w:pPr>
        <w:pStyle w:val="20"/>
        <w:framePr w:w="9691" w:h="7098" w:hRule="exact" w:wrap="none" w:vAnchor="page" w:hAnchor="page" w:x="1394" w:y="5549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  <w:jc w:val="both"/>
      </w:pPr>
      <w:r>
        <w:t xml:space="preserve">Утвердить прилагаемый порядок </w:t>
      </w:r>
      <w:proofErr w:type="gramStart"/>
      <w:r>
        <w:t>проведения мониторинга состояния системы теплоснабжения муниципального</w:t>
      </w:r>
      <w:proofErr w:type="gramEnd"/>
      <w:r>
        <w:t xml:space="preserve"> </w:t>
      </w:r>
      <w:proofErr w:type="spellStart"/>
      <w:r>
        <w:t>образования</w:t>
      </w:r>
      <w:r w:rsidR="00B70EF7">
        <w:t>Зеледеевский</w:t>
      </w:r>
      <w:proofErr w:type="spellEnd"/>
      <w:r w:rsidR="00B70EF7">
        <w:t xml:space="preserve"> сельсовет </w:t>
      </w:r>
      <w:proofErr w:type="spellStart"/>
      <w:r w:rsidR="00B70EF7">
        <w:t>Емельяновского</w:t>
      </w:r>
      <w:proofErr w:type="spellEnd"/>
      <w:r w:rsidR="00B70EF7">
        <w:t xml:space="preserve"> района Красноярского края</w:t>
      </w:r>
    </w:p>
    <w:p w:rsidR="00B70EF7" w:rsidRDefault="008C5445" w:rsidP="00B70EF7">
      <w:pPr>
        <w:pStyle w:val="20"/>
        <w:framePr w:w="9691" w:h="7098" w:hRule="exact" w:wrap="none" w:vAnchor="page" w:hAnchor="page" w:x="1394" w:y="5549"/>
        <w:numPr>
          <w:ilvl w:val="0"/>
          <w:numId w:val="1"/>
        </w:numPr>
        <w:shd w:val="clear" w:color="auto" w:fill="auto"/>
        <w:tabs>
          <w:tab w:val="left" w:pos="1060"/>
        </w:tabs>
        <w:ind w:firstLine="760"/>
        <w:jc w:val="both"/>
      </w:pPr>
      <w:r>
        <w:t xml:space="preserve">Настоящее постановление подлежит опубликованию в средствах массовой информации и на официальном сайте администрации </w:t>
      </w:r>
      <w:proofErr w:type="spellStart"/>
      <w:r w:rsidR="00B70EF7">
        <w:t>Зеледеевский</w:t>
      </w:r>
      <w:proofErr w:type="spellEnd"/>
      <w:r w:rsidR="00B70EF7">
        <w:t xml:space="preserve"> сельсовет </w:t>
      </w:r>
      <w:proofErr w:type="spellStart"/>
      <w:r w:rsidR="00B70EF7">
        <w:t>Емельяновского</w:t>
      </w:r>
      <w:proofErr w:type="spellEnd"/>
      <w:r w:rsidR="00B70EF7">
        <w:t xml:space="preserve"> района Красноярского края</w:t>
      </w:r>
    </w:p>
    <w:p w:rsidR="009735CC" w:rsidRDefault="008C5445" w:rsidP="00B70EF7">
      <w:pPr>
        <w:pStyle w:val="20"/>
        <w:framePr w:w="9691" w:h="7098" w:hRule="exact" w:wrap="none" w:vAnchor="page" w:hAnchor="page" w:x="1394" w:y="5549"/>
        <w:numPr>
          <w:ilvl w:val="0"/>
          <w:numId w:val="1"/>
        </w:numPr>
        <w:shd w:val="clear" w:color="auto" w:fill="auto"/>
        <w:tabs>
          <w:tab w:val="left" w:pos="1291"/>
        </w:tabs>
        <w:ind w:firstLine="760"/>
        <w:jc w:val="both"/>
      </w:pPr>
      <w:r>
        <w:t>Контроль исполнения настоящего Постановления оставляю за собой.</w:t>
      </w:r>
    </w:p>
    <w:p w:rsidR="00B70EF7" w:rsidRDefault="00B70EF7" w:rsidP="00B70EF7">
      <w:pPr>
        <w:pStyle w:val="20"/>
        <w:framePr w:w="9691" w:h="710" w:hRule="exact" w:wrap="none" w:vAnchor="page" w:hAnchor="page" w:x="1394" w:y="13550"/>
        <w:shd w:val="clear" w:color="auto" w:fill="auto"/>
        <w:spacing w:line="326" w:lineRule="exact"/>
        <w:ind w:left="20" w:right="5563"/>
      </w:pPr>
      <w:r>
        <w:t xml:space="preserve">Глава </w:t>
      </w:r>
    </w:p>
    <w:p w:rsidR="009735CC" w:rsidRDefault="00B70EF7" w:rsidP="00B70EF7">
      <w:pPr>
        <w:pStyle w:val="20"/>
        <w:framePr w:w="9691" w:h="710" w:hRule="exact" w:wrap="none" w:vAnchor="page" w:hAnchor="page" w:x="1394" w:y="13550"/>
        <w:shd w:val="clear" w:color="auto" w:fill="auto"/>
        <w:spacing w:line="326" w:lineRule="exact"/>
        <w:ind w:left="20" w:right="5563"/>
      </w:pPr>
      <w:proofErr w:type="spellStart"/>
      <w:r>
        <w:t>Зеледеевского</w:t>
      </w:r>
      <w:proofErr w:type="spellEnd"/>
      <w:r>
        <w:t xml:space="preserve"> сельсовета</w:t>
      </w:r>
    </w:p>
    <w:p w:rsidR="009735CC" w:rsidRDefault="00B70EF7">
      <w:pPr>
        <w:pStyle w:val="20"/>
        <w:framePr w:wrap="none" w:vAnchor="page" w:hAnchor="page" w:x="9122" w:y="13909"/>
        <w:shd w:val="clear" w:color="auto" w:fill="auto"/>
        <w:spacing w:line="280" w:lineRule="exact"/>
      </w:pPr>
      <w:proofErr w:type="spellStart"/>
      <w:r>
        <w:t>Р.Н.Ильиченко</w:t>
      </w:r>
      <w:proofErr w:type="spellEnd"/>
    </w:p>
    <w:p w:rsidR="009735CC" w:rsidRDefault="009735CC">
      <w:pPr>
        <w:rPr>
          <w:sz w:val="2"/>
          <w:szCs w:val="2"/>
        </w:rPr>
        <w:sectPr w:rsidR="009735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35CC" w:rsidRDefault="008C5445">
      <w:pPr>
        <w:pStyle w:val="40"/>
        <w:framePr w:w="9744" w:h="961" w:hRule="exact" w:wrap="none" w:vAnchor="page" w:hAnchor="page" w:x="1377" w:y="771"/>
        <w:shd w:val="clear" w:color="auto" w:fill="auto"/>
        <w:spacing w:after="0"/>
        <w:ind w:left="6300"/>
      </w:pPr>
      <w:r>
        <w:lastRenderedPageBreak/>
        <w:t>Утвержден По</w:t>
      </w:r>
      <w:r w:rsidR="00B70EF7">
        <w:t>становлением администрации от 14.09.2024 г. № 67-п</w:t>
      </w:r>
    </w:p>
    <w:p w:rsidR="009735CC" w:rsidRDefault="008C5445">
      <w:pPr>
        <w:pStyle w:val="30"/>
        <w:framePr w:w="9744" w:h="13218" w:hRule="exact" w:wrap="none" w:vAnchor="page" w:hAnchor="page" w:x="1377" w:y="2678"/>
        <w:shd w:val="clear" w:color="auto" w:fill="auto"/>
        <w:spacing w:before="0" w:after="0" w:line="260" w:lineRule="exact"/>
        <w:ind w:left="60"/>
      </w:pPr>
      <w:r>
        <w:t>ПОРЯДОК</w:t>
      </w:r>
    </w:p>
    <w:p w:rsidR="009735CC" w:rsidRDefault="008C5445" w:rsidP="00B70EF7">
      <w:pPr>
        <w:pStyle w:val="30"/>
        <w:framePr w:w="9744" w:h="13218" w:hRule="exact" w:wrap="none" w:vAnchor="page" w:hAnchor="page" w:x="1377" w:y="2678"/>
        <w:shd w:val="clear" w:color="auto" w:fill="auto"/>
        <w:spacing w:before="0" w:after="300" w:line="322" w:lineRule="exact"/>
        <w:ind w:left="880" w:right="1080"/>
      </w:pPr>
      <w:r>
        <w:t xml:space="preserve">проведения мониторинга состояния системы теплоснабжения муниципального </w:t>
      </w:r>
      <w:proofErr w:type="spellStart"/>
      <w:r>
        <w:t>образования</w:t>
      </w:r>
      <w:r w:rsidR="00B70EF7">
        <w:t>Зеледеевский</w:t>
      </w:r>
      <w:proofErr w:type="spellEnd"/>
      <w:r w:rsidR="00B70EF7">
        <w:t xml:space="preserve"> сельсовет </w:t>
      </w:r>
      <w:proofErr w:type="spellStart"/>
      <w:r w:rsidR="00B70EF7">
        <w:t>Емельяновского</w:t>
      </w:r>
      <w:proofErr w:type="spellEnd"/>
      <w:r w:rsidR="00B70EF7">
        <w:t xml:space="preserve"> района Красноярского края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0"/>
          <w:numId w:val="2"/>
        </w:numPr>
        <w:shd w:val="clear" w:color="auto" w:fill="auto"/>
        <w:tabs>
          <w:tab w:val="left" w:pos="1110"/>
        </w:tabs>
        <w:ind w:firstLine="600"/>
        <w:jc w:val="both"/>
      </w:pPr>
      <w:r>
        <w:t xml:space="preserve">Настоящий Порядок определяет механизм взаимодействия администрации муниципального образования </w:t>
      </w:r>
      <w:proofErr w:type="spellStart"/>
      <w:r w:rsidR="00B70EF7">
        <w:t>Зеледеевский</w:t>
      </w:r>
      <w:proofErr w:type="spellEnd"/>
      <w:r w:rsidR="00B70EF7">
        <w:t xml:space="preserve"> сельсовет</w:t>
      </w:r>
      <w:r>
        <w:t xml:space="preserve"> (далее - Администрация), теплоснабжающей организации при проведении мониторинга состояния системы теплоснабжения муниципального </w:t>
      </w:r>
      <w:proofErr w:type="spellStart"/>
      <w:r>
        <w:t>образования</w:t>
      </w:r>
      <w:r w:rsidR="00B70EF7">
        <w:t>Зеледеевский</w:t>
      </w:r>
      <w:proofErr w:type="spellEnd"/>
      <w:r w:rsidR="00B70EF7">
        <w:t xml:space="preserve"> сельсовет</w:t>
      </w:r>
      <w:bookmarkStart w:id="0" w:name="_GoBack"/>
      <w:bookmarkEnd w:id="0"/>
      <w:r>
        <w:t xml:space="preserve"> (далее - поселение).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0"/>
          <w:numId w:val="2"/>
        </w:numPr>
        <w:shd w:val="clear" w:color="auto" w:fill="auto"/>
        <w:tabs>
          <w:tab w:val="left" w:pos="1110"/>
        </w:tabs>
        <w:ind w:firstLine="600"/>
        <w:jc w:val="both"/>
      </w:pPr>
      <w:r>
        <w:t>Система мониторинга состояния системы теплоснабжения - это комплексная система наблюдений, оценки и прогноза состояния источников тепловой энергии и тепловых сетей.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0"/>
          <w:numId w:val="2"/>
        </w:numPr>
        <w:shd w:val="clear" w:color="auto" w:fill="auto"/>
        <w:tabs>
          <w:tab w:val="left" w:pos="954"/>
        </w:tabs>
        <w:ind w:firstLine="600"/>
        <w:jc w:val="both"/>
      </w:pPr>
      <w:r>
        <w:t>Целями создания и функционирования системы мониторинга системы теплоснабжения являются: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1"/>
          <w:numId w:val="2"/>
        </w:numPr>
        <w:shd w:val="clear" w:color="auto" w:fill="auto"/>
        <w:tabs>
          <w:tab w:val="left" w:pos="1189"/>
        </w:tabs>
        <w:ind w:firstLine="600"/>
        <w:jc w:val="both"/>
      </w:pPr>
      <w:r>
        <w:t>Контроль состояния и функционирования системы теплоснабжения.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1"/>
          <w:numId w:val="2"/>
        </w:numPr>
        <w:shd w:val="clear" w:color="auto" w:fill="auto"/>
        <w:tabs>
          <w:tab w:val="left" w:pos="1189"/>
        </w:tabs>
        <w:ind w:firstLine="600"/>
        <w:jc w:val="both"/>
      </w:pPr>
      <w:r>
        <w:t>Повышение надежности и безопасности системы теплоснабжения.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1"/>
          <w:numId w:val="2"/>
        </w:numPr>
        <w:shd w:val="clear" w:color="auto" w:fill="auto"/>
        <w:tabs>
          <w:tab w:val="left" w:pos="1165"/>
        </w:tabs>
        <w:ind w:firstLine="600"/>
        <w:jc w:val="both"/>
      </w:pPr>
      <w:r>
        <w:t xml:space="preserve">Снижение количества аварийных ремонтов и переход к </w:t>
      </w:r>
      <w:proofErr w:type="spellStart"/>
      <w:r>
        <w:t>планово</w:t>
      </w:r>
      <w:r>
        <w:softHyphen/>
        <w:t>предупредительным</w:t>
      </w:r>
      <w:proofErr w:type="spellEnd"/>
      <w:r>
        <w:t xml:space="preserve"> ремонтам.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1"/>
          <w:numId w:val="2"/>
        </w:numPr>
        <w:shd w:val="clear" w:color="auto" w:fill="auto"/>
        <w:tabs>
          <w:tab w:val="left" w:pos="1170"/>
        </w:tabs>
        <w:ind w:firstLine="600"/>
        <w:jc w:val="both"/>
      </w:pPr>
      <w:r>
        <w:t>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0"/>
          <w:numId w:val="2"/>
        </w:numPr>
        <w:shd w:val="clear" w:color="auto" w:fill="auto"/>
        <w:tabs>
          <w:tab w:val="left" w:pos="992"/>
        </w:tabs>
        <w:ind w:firstLine="600"/>
        <w:jc w:val="both"/>
      </w:pPr>
      <w:r>
        <w:t>Основными задачами системы мониторинга являются: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1"/>
          <w:numId w:val="2"/>
        </w:numPr>
        <w:shd w:val="clear" w:color="auto" w:fill="auto"/>
        <w:tabs>
          <w:tab w:val="left" w:pos="1170"/>
        </w:tabs>
        <w:ind w:firstLine="600"/>
        <w:jc w:val="both"/>
      </w:pPr>
      <w:r>
        <w:t>Сбор, обработка и анализ данных о состоянии объектов теплоснабжения, об аварийности на объектах теплоснабжения и проводимых на них ремонтных работах;</w:t>
      </w:r>
    </w:p>
    <w:p w:rsidR="009735CC" w:rsidRDefault="008C5445">
      <w:pPr>
        <w:pStyle w:val="20"/>
        <w:framePr w:w="9744" w:h="13218" w:hRule="exact" w:wrap="none" w:vAnchor="page" w:hAnchor="page" w:x="1377" w:y="2678"/>
        <w:shd w:val="clear" w:color="auto" w:fill="auto"/>
        <w:ind w:firstLine="600"/>
        <w:jc w:val="both"/>
      </w:pPr>
      <w:r>
        <w:t xml:space="preserve">4.2 Оптимизация </w:t>
      </w:r>
      <w:proofErr w:type="gramStart"/>
      <w:r>
        <w:t>процесса формирования планов проведения ремонтных работ</w:t>
      </w:r>
      <w:proofErr w:type="gramEnd"/>
      <w:r>
        <w:t xml:space="preserve"> на объектах теплоснабжения;</w:t>
      </w:r>
    </w:p>
    <w:p w:rsidR="009735CC" w:rsidRDefault="008C5445">
      <w:pPr>
        <w:pStyle w:val="20"/>
        <w:framePr w:w="9744" w:h="13218" w:hRule="exact" w:wrap="none" w:vAnchor="page" w:hAnchor="page" w:x="1377" w:y="2678"/>
        <w:shd w:val="clear" w:color="auto" w:fill="auto"/>
        <w:ind w:firstLine="600"/>
        <w:jc w:val="both"/>
      </w:pPr>
      <w:r>
        <w:t>4.3. Эффективное планирование выделения финансовых средств на содержание и проведения ремонтных работ на объектах теплоснабжения.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0"/>
          <w:numId w:val="2"/>
        </w:numPr>
        <w:shd w:val="clear" w:color="auto" w:fill="auto"/>
        <w:tabs>
          <w:tab w:val="left" w:pos="1110"/>
        </w:tabs>
        <w:ind w:firstLine="600"/>
        <w:jc w:val="both"/>
      </w:pPr>
      <w:r>
        <w:t>Функционирование системы мониторинга осуществляется на муниципальном и объектовом уровнях.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0"/>
          <w:numId w:val="2"/>
        </w:numPr>
        <w:shd w:val="clear" w:color="auto" w:fill="auto"/>
        <w:tabs>
          <w:tab w:val="left" w:pos="987"/>
        </w:tabs>
        <w:ind w:firstLine="600"/>
        <w:jc w:val="both"/>
      </w:pPr>
      <w:r>
        <w:t>На муниципальном уровне организационно-методическое руководство и</w:t>
      </w:r>
    </w:p>
    <w:p w:rsidR="009735CC" w:rsidRDefault="008C5445">
      <w:pPr>
        <w:pStyle w:val="20"/>
        <w:framePr w:w="9744" w:h="13218" w:hRule="exact" w:wrap="none" w:vAnchor="page" w:hAnchor="page" w:x="1377" w:y="2678"/>
        <w:shd w:val="clear" w:color="auto" w:fill="auto"/>
        <w:tabs>
          <w:tab w:val="left" w:pos="2098"/>
          <w:tab w:val="left" w:pos="4272"/>
          <w:tab w:val="left" w:pos="5813"/>
          <w:tab w:val="left" w:pos="7915"/>
        </w:tabs>
        <w:jc w:val="both"/>
      </w:pPr>
      <w:r>
        <w:t>координацию</w:t>
      </w:r>
      <w:r>
        <w:tab/>
        <w:t>деятельности</w:t>
      </w:r>
      <w:r>
        <w:tab/>
        <w:t>системы</w:t>
      </w:r>
      <w:r>
        <w:tab/>
        <w:t>мониторинга</w:t>
      </w:r>
      <w:r>
        <w:tab/>
        <w:t>осуществляет</w:t>
      </w:r>
    </w:p>
    <w:p w:rsidR="009735CC" w:rsidRDefault="008C5445">
      <w:pPr>
        <w:pStyle w:val="20"/>
        <w:framePr w:w="9744" w:h="13218" w:hRule="exact" w:wrap="none" w:vAnchor="page" w:hAnchor="page" w:x="1377" w:y="2678"/>
        <w:shd w:val="clear" w:color="auto" w:fill="auto"/>
        <w:jc w:val="both"/>
      </w:pPr>
      <w:r>
        <w:t>Администрация.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0"/>
          <w:numId w:val="2"/>
        </w:numPr>
        <w:shd w:val="clear" w:color="auto" w:fill="auto"/>
        <w:tabs>
          <w:tab w:val="left" w:pos="987"/>
        </w:tabs>
        <w:ind w:firstLine="600"/>
        <w:jc w:val="both"/>
      </w:pPr>
      <w:r>
        <w:t>На объектовом уровне организационно-методическое руководство и</w:t>
      </w:r>
    </w:p>
    <w:p w:rsidR="009735CC" w:rsidRDefault="008C5445">
      <w:pPr>
        <w:pStyle w:val="20"/>
        <w:framePr w:w="9744" w:h="13218" w:hRule="exact" w:wrap="none" w:vAnchor="page" w:hAnchor="page" w:x="1377" w:y="2678"/>
        <w:shd w:val="clear" w:color="auto" w:fill="auto"/>
        <w:tabs>
          <w:tab w:val="left" w:pos="2098"/>
          <w:tab w:val="left" w:pos="4272"/>
          <w:tab w:val="left" w:pos="5813"/>
          <w:tab w:val="left" w:pos="7915"/>
        </w:tabs>
        <w:jc w:val="both"/>
      </w:pPr>
      <w:r>
        <w:t>координацию</w:t>
      </w:r>
      <w:r>
        <w:tab/>
        <w:t>деятельности</w:t>
      </w:r>
      <w:r>
        <w:tab/>
        <w:t>системы</w:t>
      </w:r>
      <w:r>
        <w:tab/>
        <w:t>мониторинга</w:t>
      </w:r>
      <w:r>
        <w:tab/>
        <w:t>осуществляет</w:t>
      </w:r>
    </w:p>
    <w:p w:rsidR="009735CC" w:rsidRDefault="008C5445">
      <w:pPr>
        <w:pStyle w:val="20"/>
        <w:framePr w:w="9744" w:h="13218" w:hRule="exact" w:wrap="none" w:vAnchor="page" w:hAnchor="page" w:x="1377" w:y="2678"/>
        <w:shd w:val="clear" w:color="auto" w:fill="auto"/>
        <w:jc w:val="both"/>
      </w:pPr>
      <w:r>
        <w:t>теплоснабжающая организация.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0"/>
          <w:numId w:val="2"/>
        </w:numPr>
        <w:shd w:val="clear" w:color="auto" w:fill="auto"/>
        <w:tabs>
          <w:tab w:val="left" w:pos="987"/>
        </w:tabs>
        <w:ind w:firstLine="600"/>
        <w:jc w:val="both"/>
      </w:pPr>
      <w:r>
        <w:t>Система мониторинга включает в себя:</w:t>
      </w:r>
    </w:p>
    <w:p w:rsidR="009735CC" w:rsidRDefault="008C5445">
      <w:pPr>
        <w:pStyle w:val="20"/>
        <w:framePr w:w="9744" w:h="13218" w:hRule="exact" w:wrap="none" w:vAnchor="page" w:hAnchor="page" w:x="1377" w:y="2678"/>
        <w:numPr>
          <w:ilvl w:val="1"/>
          <w:numId w:val="2"/>
        </w:numPr>
        <w:shd w:val="clear" w:color="auto" w:fill="auto"/>
        <w:tabs>
          <w:tab w:val="left" w:pos="1203"/>
        </w:tabs>
        <w:ind w:firstLine="600"/>
        <w:jc w:val="both"/>
      </w:pPr>
      <w:r>
        <w:t>Сбор и предоставление данных;</w:t>
      </w:r>
    </w:p>
    <w:p w:rsidR="009735CC" w:rsidRDefault="008C5445">
      <w:pPr>
        <w:pStyle w:val="50"/>
        <w:framePr w:w="9744" w:h="13218" w:hRule="exact" w:wrap="none" w:vAnchor="page" w:hAnchor="page" w:x="1377" w:y="2678"/>
        <w:shd w:val="clear" w:color="auto" w:fill="auto"/>
        <w:ind w:left="60"/>
      </w:pPr>
      <w:r>
        <w:t>2</w:t>
      </w:r>
    </w:p>
    <w:p w:rsidR="009735CC" w:rsidRDefault="009735CC">
      <w:pPr>
        <w:rPr>
          <w:sz w:val="2"/>
          <w:szCs w:val="2"/>
        </w:rPr>
        <w:sectPr w:rsidR="009735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199"/>
        </w:tabs>
        <w:ind w:firstLine="620"/>
        <w:jc w:val="both"/>
      </w:pPr>
      <w:r>
        <w:lastRenderedPageBreak/>
        <w:t>Обработку и хранение данных;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199"/>
        </w:tabs>
        <w:ind w:firstLine="620"/>
        <w:jc w:val="both"/>
      </w:pPr>
      <w:r>
        <w:t>Анализ данных мониторинга.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0"/>
          <w:numId w:val="2"/>
        </w:numPr>
        <w:shd w:val="clear" w:color="auto" w:fill="auto"/>
        <w:tabs>
          <w:tab w:val="left" w:pos="993"/>
        </w:tabs>
        <w:ind w:firstLine="620"/>
        <w:jc w:val="both"/>
      </w:pPr>
      <w:r>
        <w:t>Сбор данных организуется на бумажных и электронных носителях.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0"/>
          <w:numId w:val="2"/>
        </w:numPr>
        <w:shd w:val="clear" w:color="auto" w:fill="auto"/>
        <w:tabs>
          <w:tab w:val="left" w:pos="1104"/>
        </w:tabs>
        <w:ind w:firstLine="620"/>
        <w:jc w:val="both"/>
      </w:pPr>
      <w:r>
        <w:t>На объектовом уровне собирается следующая информация: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276"/>
        </w:tabs>
        <w:ind w:firstLine="620"/>
        <w:jc w:val="both"/>
      </w:pPr>
      <w:r>
        <w:t>Паспортная база данных технологического оборудования и тепловых сетей;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281"/>
        </w:tabs>
        <w:ind w:firstLine="620"/>
        <w:jc w:val="both"/>
      </w:pPr>
      <w:r>
        <w:t>Расположение смежных коммуникаций в 5-ти метровой зоне вдоль прокладки теплосети, схема дренажных и канализационных сетей;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646"/>
        </w:tabs>
        <w:ind w:firstLine="620"/>
        <w:jc w:val="both"/>
      </w:pPr>
      <w:r>
        <w:t>Исполнительная документация в электронном виде (аксонометрические схемы теплопроводов);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276"/>
        </w:tabs>
        <w:ind w:firstLine="620"/>
        <w:jc w:val="both"/>
      </w:pPr>
      <w:r>
        <w:t>Данные о грунтах в зоне прокладки теплосети (грунтовые воды, суффозионные грунты).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440"/>
        </w:tabs>
        <w:ind w:firstLine="620"/>
        <w:jc w:val="both"/>
      </w:pPr>
      <w:r>
        <w:t>Данные о проведенных ремонтных работах на объектах теплоснабжения.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440"/>
        </w:tabs>
        <w:ind w:firstLine="620"/>
        <w:jc w:val="both"/>
      </w:pPr>
      <w:r>
        <w:t>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440"/>
        </w:tabs>
        <w:ind w:firstLine="620"/>
        <w:jc w:val="both"/>
      </w:pPr>
      <w:r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0"/>
          <w:numId w:val="2"/>
        </w:numPr>
        <w:shd w:val="clear" w:color="auto" w:fill="auto"/>
        <w:tabs>
          <w:tab w:val="left" w:pos="1104"/>
        </w:tabs>
        <w:ind w:firstLine="620"/>
        <w:jc w:val="both"/>
      </w:pPr>
      <w:r>
        <w:t>На муниципальном уровне собирается следующая информация: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440"/>
        </w:tabs>
        <w:ind w:firstLine="620"/>
        <w:jc w:val="both"/>
      </w:pPr>
      <w:r>
        <w:t>Данные о проведенных ремонтных работах на объектах теплоснабжения.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440"/>
        </w:tabs>
        <w:ind w:firstLine="620"/>
        <w:jc w:val="both"/>
      </w:pPr>
      <w:r>
        <w:t>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1"/>
          <w:numId w:val="2"/>
        </w:numPr>
        <w:shd w:val="clear" w:color="auto" w:fill="auto"/>
        <w:tabs>
          <w:tab w:val="left" w:pos="1440"/>
        </w:tabs>
        <w:ind w:firstLine="620"/>
        <w:jc w:val="both"/>
      </w:pPr>
      <w:r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0"/>
          <w:numId w:val="2"/>
        </w:numPr>
        <w:shd w:val="clear" w:color="auto" w:fill="auto"/>
        <w:tabs>
          <w:tab w:val="left" w:pos="1070"/>
        </w:tabs>
        <w:ind w:firstLine="620"/>
        <w:jc w:val="both"/>
      </w:pPr>
      <w:r>
        <w:t>Теплоснабжающая организация ежемесячно не позднее, до 5 числа, месяца, следующего заотчетным, представляет в Администрацию информацию в соответствии с пунктами 10.5, 10.6, 10,7 настоящего Порядка.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0"/>
          <w:numId w:val="2"/>
        </w:numPr>
        <w:shd w:val="clear" w:color="auto" w:fill="auto"/>
        <w:tabs>
          <w:tab w:val="left" w:pos="1199"/>
        </w:tabs>
        <w:ind w:firstLine="620"/>
        <w:jc w:val="both"/>
      </w:pPr>
      <w:r>
        <w:t>Материалы мониторинга хранятся в Администрации, а также в теплоснабжающей организации в электронном и бумажном виде не менее 5 лет.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0"/>
          <w:numId w:val="2"/>
        </w:numPr>
        <w:shd w:val="clear" w:color="auto" w:fill="auto"/>
        <w:tabs>
          <w:tab w:val="left" w:pos="1070"/>
        </w:tabs>
        <w:ind w:firstLine="620"/>
        <w:jc w:val="both"/>
      </w:pPr>
      <w:r>
        <w:t>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9735CC" w:rsidRDefault="008C5445">
      <w:pPr>
        <w:pStyle w:val="20"/>
        <w:framePr w:w="9682" w:h="14231" w:hRule="exact" w:wrap="none" w:vAnchor="page" w:hAnchor="page" w:x="1408" w:y="824"/>
        <w:numPr>
          <w:ilvl w:val="0"/>
          <w:numId w:val="2"/>
        </w:numPr>
        <w:shd w:val="clear" w:color="auto" w:fill="auto"/>
        <w:tabs>
          <w:tab w:val="left" w:pos="1070"/>
        </w:tabs>
        <w:ind w:firstLine="620"/>
        <w:jc w:val="both"/>
      </w:pPr>
      <w:r>
        <w:t>Анализ данных мониторинга на муниципальном уровне проводится специалистами Администрации на объектовом уровне - специалистами теплоснабжающей организаций.</w:t>
      </w:r>
    </w:p>
    <w:p w:rsidR="009735CC" w:rsidRDefault="008C5445">
      <w:pPr>
        <w:pStyle w:val="60"/>
        <w:framePr w:w="9682" w:h="338" w:hRule="exact" w:wrap="none" w:vAnchor="page" w:hAnchor="page" w:x="1408" w:y="15550"/>
        <w:shd w:val="clear" w:color="auto" w:fill="auto"/>
        <w:spacing w:before="0" w:line="280" w:lineRule="exact"/>
        <w:ind w:left="20"/>
      </w:pPr>
      <w:r>
        <w:t>з</w:t>
      </w:r>
    </w:p>
    <w:p w:rsidR="009735CC" w:rsidRDefault="009735CC">
      <w:pPr>
        <w:rPr>
          <w:sz w:val="2"/>
          <w:szCs w:val="2"/>
        </w:rPr>
        <w:sectPr w:rsidR="009735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35CC" w:rsidRDefault="008C5445">
      <w:pPr>
        <w:pStyle w:val="20"/>
        <w:framePr w:w="9682" w:h="2308" w:hRule="exact" w:wrap="none" w:vAnchor="page" w:hAnchor="page" w:x="1392" w:y="830"/>
        <w:numPr>
          <w:ilvl w:val="0"/>
          <w:numId w:val="2"/>
        </w:numPr>
        <w:shd w:val="clear" w:color="auto" w:fill="auto"/>
        <w:tabs>
          <w:tab w:val="left" w:pos="1111"/>
        </w:tabs>
        <w:ind w:firstLine="620"/>
        <w:jc w:val="both"/>
      </w:pPr>
      <w:r>
        <w:lastRenderedPageBreak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9735CC" w:rsidRDefault="008C5445">
      <w:pPr>
        <w:pStyle w:val="20"/>
        <w:framePr w:w="9682" w:h="2308" w:hRule="exact" w:wrap="none" w:vAnchor="page" w:hAnchor="page" w:x="1392" w:y="830"/>
        <w:numPr>
          <w:ilvl w:val="0"/>
          <w:numId w:val="2"/>
        </w:numPr>
        <w:shd w:val="clear" w:color="auto" w:fill="auto"/>
        <w:tabs>
          <w:tab w:val="left" w:pos="1111"/>
        </w:tabs>
        <w:ind w:firstLine="620"/>
        <w:jc w:val="both"/>
      </w:pPr>
      <w:r>
        <w:t>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9735CC" w:rsidRDefault="008C5445">
      <w:pPr>
        <w:pStyle w:val="a5"/>
        <w:framePr w:wrap="none" w:vAnchor="page" w:hAnchor="page" w:x="6154" w:y="15598"/>
        <w:shd w:val="clear" w:color="auto" w:fill="auto"/>
        <w:spacing w:line="220" w:lineRule="exact"/>
      </w:pPr>
      <w:r>
        <w:t>4</w:t>
      </w:r>
    </w:p>
    <w:p w:rsidR="009735CC" w:rsidRDefault="009735CC">
      <w:pPr>
        <w:rPr>
          <w:sz w:val="2"/>
          <w:szCs w:val="2"/>
        </w:rPr>
      </w:pPr>
    </w:p>
    <w:sectPr w:rsidR="009735CC" w:rsidSect="002433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F7" w:rsidRDefault="00B70EF7">
      <w:r>
        <w:separator/>
      </w:r>
    </w:p>
  </w:endnote>
  <w:endnote w:type="continuationSeparator" w:id="1">
    <w:p w:rsidR="00B70EF7" w:rsidRDefault="00B7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F7" w:rsidRDefault="00B70EF7"/>
  </w:footnote>
  <w:footnote w:type="continuationSeparator" w:id="1">
    <w:p w:rsidR="00B70EF7" w:rsidRDefault="00B70E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577B"/>
    <w:multiLevelType w:val="multilevel"/>
    <w:tmpl w:val="C1600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9F3AF2"/>
    <w:multiLevelType w:val="multilevel"/>
    <w:tmpl w:val="0B668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735CC"/>
    <w:rsid w:val="0024334B"/>
    <w:rsid w:val="008C5445"/>
    <w:rsid w:val="008E2296"/>
    <w:rsid w:val="009735CC"/>
    <w:rsid w:val="00B7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3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3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3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0pt">
    <w:name w:val="Основной текст (2) + 13 pt;Полужирный;Интервал 0 pt"/>
    <w:basedOn w:val="2"/>
    <w:rsid w:val="00243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43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sid w:val="00243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3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43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24334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43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24334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4334B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rsid w:val="0024334B"/>
    <w:pPr>
      <w:shd w:val="clear" w:color="auto" w:fill="FFFFFF"/>
      <w:spacing w:after="9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24334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4334B"/>
    <w:pPr>
      <w:shd w:val="clear" w:color="auto" w:fill="FFFFFF"/>
      <w:spacing w:before="480" w:line="0" w:lineRule="atLeast"/>
      <w:jc w:val="center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a5">
    <w:name w:val="Колонтитул"/>
    <w:basedOn w:val="a"/>
    <w:link w:val="a4"/>
    <w:rsid w:val="002433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C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44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0pt">
    <w:name w:val="Основной текст (2) + 13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0" w:lineRule="atLeast"/>
      <w:jc w:val="center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C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4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SPecialiST RePack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User</dc:creator>
  <cp:lastModifiedBy>ADMIN</cp:lastModifiedBy>
  <cp:revision>2</cp:revision>
  <cp:lastPrinted>2024-10-14T08:14:00Z</cp:lastPrinted>
  <dcterms:created xsi:type="dcterms:W3CDTF">2024-10-14T08:02:00Z</dcterms:created>
  <dcterms:modified xsi:type="dcterms:W3CDTF">2024-10-14T08:39:00Z</dcterms:modified>
</cp:coreProperties>
</file>