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A4" w:rsidRPr="00674F8E" w:rsidRDefault="00CF38A4" w:rsidP="00CF38A4">
      <w:pPr>
        <w:pStyle w:val="a3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РОССИЙСКАЯ  ФЕДЕРАЦИЯ</w:t>
      </w:r>
    </w:p>
    <w:p w:rsidR="00CF38A4" w:rsidRPr="00674F8E" w:rsidRDefault="00CF38A4" w:rsidP="00CF38A4">
      <w:pPr>
        <w:pStyle w:val="a3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КРАСНОЯРСКИЙ  КРАЙ  ЕМЕЛЬЯНОВСКИЙ РАЙОН</w:t>
      </w:r>
    </w:p>
    <w:p w:rsidR="00CF38A4" w:rsidRPr="00674F8E" w:rsidRDefault="00CF38A4" w:rsidP="00CF38A4">
      <w:pPr>
        <w:pStyle w:val="a3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АДМИНИСТРАЦИЯ  ЗЕЛЕДЕЕВСКОГО СЕЛЬСОВЕТА</w:t>
      </w:r>
    </w:p>
    <w:p w:rsidR="00CF38A4" w:rsidRPr="00674F8E" w:rsidRDefault="00CF38A4" w:rsidP="00CF38A4">
      <w:pPr>
        <w:pStyle w:val="a3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F38A4" w:rsidRPr="00674F8E" w:rsidRDefault="00CF38A4" w:rsidP="00CF38A4">
      <w:pPr>
        <w:pStyle w:val="a3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ПОСТАНОВЛЕНИЕ</w:t>
      </w: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26.05.2011г.                                 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</w:t>
      </w:r>
      <w:proofErr w:type="gram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.З</w:t>
      </w:r>
      <w:proofErr w:type="gram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еледеево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                    №  19/1-п</w:t>
      </w: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 утверждении Административного регламента</w:t>
      </w: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предоставления администраций 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Зеледеевского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сельсовета </w:t>
      </w: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муниципальной услуги «Выдача копий муниципальных правовых актов администрации 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Зеледеевского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сельсовета 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Емельяновского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района Красноярского края»</w:t>
      </w: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В соответствии с Федеральным законом от 06.10.2003г.  №131–ФЗ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Уставом администрации 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Зеледеевского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сельсовета 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Емельяновского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района</w:t>
      </w: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ПОСТАНОВЛЯЮ:</w:t>
      </w: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1.Утвердить Административный регламент предоставления администрацией 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Зеледеевского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сельсовета  муниципальной услуги «Выдача копий муниципальных правовых актов администрации 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Зеледеевского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сельсовета 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Емельяновского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района Красноярского края» согласно приложению.</w:t>
      </w: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2.</w:t>
      </w:r>
      <w:proofErr w:type="gram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Контроль за</w:t>
      </w:r>
      <w:proofErr w:type="gram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Ильиченко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Т.М.</w:t>
      </w: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3.Настоящее постановление вступает в силу со дня его официального опубликования в газете «</w:t>
      </w:r>
      <w:proofErr w:type="spellStart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Емельяновские</w:t>
      </w:r>
      <w:proofErr w:type="spellEnd"/>
      <w:r w:rsidRPr="00674F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веси». </w:t>
      </w:r>
    </w:p>
    <w:p w:rsidR="00CF38A4" w:rsidRDefault="00CF38A4" w:rsidP="00CF3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8A4" w:rsidRDefault="00CF38A4" w:rsidP="00CF3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A4" w:rsidRDefault="00674F8E" w:rsidP="00CF3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421314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A4" w:rsidRDefault="00CF38A4" w:rsidP="00CF3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8A4" w:rsidRDefault="00CF38A4" w:rsidP="00CF3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74F8E">
        <w:rPr>
          <w:rFonts w:ascii="Times New Roman" w:hAnsi="Times New Roman" w:cs="Times New Roman"/>
          <w:sz w:val="16"/>
          <w:szCs w:val="16"/>
        </w:rPr>
        <w:t>Ильиченко</w:t>
      </w:r>
      <w:proofErr w:type="spellEnd"/>
      <w:r w:rsidRPr="00674F8E">
        <w:rPr>
          <w:rFonts w:ascii="Times New Roman" w:hAnsi="Times New Roman" w:cs="Times New Roman"/>
          <w:sz w:val="16"/>
          <w:szCs w:val="16"/>
        </w:rPr>
        <w:t xml:space="preserve"> Татьяна Михайловна</w:t>
      </w:r>
    </w:p>
    <w:p w:rsidR="00CF38A4" w:rsidRPr="00674F8E" w:rsidRDefault="00CF38A4" w:rsidP="00CF38A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74F8E">
        <w:rPr>
          <w:rFonts w:ascii="Times New Roman" w:hAnsi="Times New Roman" w:cs="Times New Roman"/>
          <w:sz w:val="16"/>
          <w:szCs w:val="16"/>
        </w:rPr>
        <w:t>8-913-510-56-46</w:t>
      </w:r>
    </w:p>
    <w:p w:rsidR="00CF38A4" w:rsidRDefault="00CF38A4" w:rsidP="00CF38A4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2E54" w:rsidRDefault="000A2E54"/>
    <w:sectPr w:rsidR="000A2E54" w:rsidSect="008C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38A4"/>
    <w:rsid w:val="000A2E54"/>
    <w:rsid w:val="00674F8E"/>
    <w:rsid w:val="008C57AE"/>
    <w:rsid w:val="00C94F14"/>
    <w:rsid w:val="00C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2024-02-15T07:47:00Z</cp:lastPrinted>
  <dcterms:created xsi:type="dcterms:W3CDTF">2024-02-15T07:29:00Z</dcterms:created>
  <dcterms:modified xsi:type="dcterms:W3CDTF">2024-02-15T07:47:00Z</dcterms:modified>
</cp:coreProperties>
</file>